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DD63" w14:textId="77777777" w:rsidR="00543536" w:rsidRPr="00E9414A" w:rsidRDefault="001100F1" w:rsidP="00511658">
      <w:pPr>
        <w:pBdr>
          <w:top w:val="none" w:sz="0" w:space="0" w:color="auto"/>
          <w:left w:val="none" w:sz="0" w:space="0" w:color="auto"/>
          <w:bottom w:val="none" w:sz="0" w:space="0" w:color="auto"/>
          <w:right w:val="none" w:sz="0" w:space="0" w:color="auto"/>
          <w:between w:val="none" w:sz="0" w:space="0" w:color="auto"/>
        </w:pBdr>
        <w:rPr>
          <w:rFonts w:ascii="Myriad Pro" w:hAnsi="Myriad Pro"/>
          <w:b/>
          <w:sz w:val="24"/>
          <w:szCs w:val="24"/>
        </w:rPr>
      </w:pPr>
      <w:r w:rsidRPr="00E9414A">
        <w:rPr>
          <w:rFonts w:ascii="Myriad Pro" w:hAnsi="Myriad Pro"/>
          <w:sz w:val="24"/>
          <w:szCs w:val="24"/>
        </w:rPr>
        <w:t>Aleksandra Czetwertyńska, Katarzyna Strycharz</w:t>
      </w:r>
    </w:p>
    <w:p w14:paraId="58DCDFA0" w14:textId="77777777" w:rsidR="00543536" w:rsidRPr="00E9414A" w:rsidRDefault="00543536"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b/>
          <w:sz w:val="24"/>
          <w:szCs w:val="24"/>
        </w:rPr>
      </w:pPr>
    </w:p>
    <w:p w14:paraId="2C7BF3F6" w14:textId="77777777" w:rsidR="002C0ACD" w:rsidRPr="00E9414A" w:rsidRDefault="001100F1"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b/>
          <w:color w:val="E3422C"/>
          <w:sz w:val="48"/>
          <w:szCs w:val="48"/>
        </w:rPr>
      </w:pPr>
      <w:r w:rsidRPr="00E9414A">
        <w:rPr>
          <w:rFonts w:ascii="Myriad Pro" w:hAnsi="Myriad Pro"/>
          <w:b/>
          <w:color w:val="E3422C"/>
          <w:sz w:val="48"/>
          <w:szCs w:val="48"/>
        </w:rPr>
        <w:t>Film w szkole</w:t>
      </w:r>
    </w:p>
    <w:p w14:paraId="2A4B015B" w14:textId="77777777" w:rsidR="00543536" w:rsidRPr="00E9414A" w:rsidRDefault="001100F1" w:rsidP="003E0029">
      <w:pPr>
        <w:pBdr>
          <w:top w:val="none" w:sz="0" w:space="0" w:color="auto"/>
          <w:left w:val="none" w:sz="0" w:space="0" w:color="auto"/>
          <w:bottom w:val="none" w:sz="0" w:space="0" w:color="auto"/>
          <w:right w:val="none" w:sz="0" w:space="0" w:color="auto"/>
          <w:between w:val="none" w:sz="0" w:space="0" w:color="auto"/>
        </w:pBdr>
        <w:jc w:val="both"/>
        <w:rPr>
          <w:rFonts w:ascii="Myriad Pro" w:hAnsi="Myriad Pro"/>
          <w:sz w:val="24"/>
          <w:szCs w:val="24"/>
        </w:rPr>
      </w:pPr>
      <w:r w:rsidRPr="00E9414A">
        <w:rPr>
          <w:rFonts w:ascii="Myriad Pro" w:hAnsi="Myriad Pro"/>
          <w:sz w:val="24"/>
          <w:szCs w:val="24"/>
        </w:rPr>
        <w:t>Chcecie oglądać w szkole ze swoimi uczniami i uczennicami filmy? Zastanawiacie się co wam wolno, a czego nie? Kiedy oglądanie filmów jest w szkole legalne? Kiedy możemy to robić bez żadnych dodatkowych opłat? Zapraszamy do skorzystania z naszego, krótkiego przewodnika.</w:t>
      </w:r>
    </w:p>
    <w:p w14:paraId="1A7FC37F" w14:textId="77777777" w:rsidR="002C0ACD" w:rsidRPr="00E9414A" w:rsidRDefault="002C0ACD" w:rsidP="00511658">
      <w:pPr>
        <w:pBdr>
          <w:top w:val="none" w:sz="0" w:space="0" w:color="auto"/>
          <w:left w:val="none" w:sz="0" w:space="0" w:color="auto"/>
          <w:bottom w:val="none" w:sz="0" w:space="0" w:color="auto"/>
          <w:right w:val="none" w:sz="0" w:space="0" w:color="auto"/>
          <w:between w:val="none" w:sz="0" w:space="0" w:color="auto"/>
        </w:pBdr>
        <w:rPr>
          <w:rFonts w:ascii="Myriad Pro" w:hAnsi="Myriad Pro"/>
          <w:sz w:val="24"/>
          <w:szCs w:val="24"/>
        </w:rPr>
      </w:pPr>
    </w:p>
    <w:p w14:paraId="327BA4E5" w14:textId="77777777" w:rsidR="00543536" w:rsidRPr="00E9414A" w:rsidRDefault="001100F1"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b/>
          <w:color w:val="E3422C"/>
          <w:sz w:val="24"/>
          <w:szCs w:val="24"/>
        </w:rPr>
      </w:pPr>
      <w:r w:rsidRPr="00E9414A">
        <w:rPr>
          <w:rFonts w:ascii="Myriad Pro" w:hAnsi="Myriad Pro"/>
          <w:b/>
          <w:color w:val="E3422C"/>
          <w:sz w:val="24"/>
          <w:szCs w:val="24"/>
        </w:rPr>
        <w:t>Artykuł 27 ustawy o prawie autorskim</w:t>
      </w:r>
    </w:p>
    <w:p w14:paraId="4C71C327" w14:textId="77777777" w:rsidR="002C0ACD" w:rsidRPr="00E9414A" w:rsidRDefault="002C0ACD"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b/>
          <w:color w:val="E3422C"/>
          <w:sz w:val="24"/>
          <w:szCs w:val="24"/>
        </w:rPr>
      </w:pPr>
    </w:p>
    <w:p w14:paraId="43588077" w14:textId="77777777" w:rsidR="00543536" w:rsidRPr="00E9414A" w:rsidRDefault="001100F1"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sz w:val="24"/>
          <w:szCs w:val="24"/>
        </w:rPr>
      </w:pPr>
      <w:r w:rsidRPr="00E9414A">
        <w:rPr>
          <w:rFonts w:ascii="Myriad Pro" w:hAnsi="Myriad Pro"/>
          <w:sz w:val="24"/>
          <w:szCs w:val="24"/>
        </w:rPr>
        <w:t>Najważniejszą zasadą, którą należy się kierować, jest ta z art. 27 prawa autorskiego, która mówi, że</w:t>
      </w:r>
    </w:p>
    <w:p w14:paraId="35453224" w14:textId="77777777" w:rsidR="00543536" w:rsidRPr="00E9414A" w:rsidRDefault="001100F1" w:rsidP="00511658">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b/>
          <w:i/>
          <w:sz w:val="24"/>
          <w:szCs w:val="24"/>
          <w:highlight w:val="yellow"/>
        </w:rPr>
      </w:pPr>
      <w:r w:rsidRPr="00E9414A">
        <w:rPr>
          <w:rFonts w:ascii="Myriad Pro" w:hAnsi="Myriad Pro"/>
          <w:b/>
          <w:i/>
          <w:sz w:val="24"/>
          <w:szCs w:val="24"/>
          <w:highlight w:val="yellow"/>
        </w:rPr>
        <w:t>“instytucje oświatowe (...) mogą na potrzeby zilustrowania treści przekazywanych w celach dydaktycznych (...) korzystać z rozpowszechnionych utworów w oryginale i w tłumaczeniu oraz zwielokrotniać w tym celu rozpowszechnione drobne utwory lub fragmenty większych utworów.”</w:t>
      </w:r>
    </w:p>
    <w:p w14:paraId="3AA171E9" w14:textId="482873D8" w:rsidR="00543536" w:rsidRPr="00E9414A" w:rsidRDefault="001100F1" w:rsidP="003E0029">
      <w:pPr>
        <w:pBdr>
          <w:top w:val="none" w:sz="0" w:space="0" w:color="auto"/>
          <w:left w:val="none" w:sz="0" w:space="0" w:color="auto"/>
          <w:bottom w:val="none" w:sz="0" w:space="0" w:color="auto"/>
          <w:right w:val="none" w:sz="0" w:space="0" w:color="auto"/>
          <w:between w:val="none" w:sz="0" w:space="0" w:color="auto"/>
        </w:pBdr>
        <w:jc w:val="center"/>
        <w:rPr>
          <w:rFonts w:ascii="Myriad Pro" w:hAnsi="Myriad Pro"/>
          <w:sz w:val="24"/>
          <w:szCs w:val="24"/>
        </w:rPr>
      </w:pPr>
      <w:r w:rsidRPr="00E9414A">
        <w:rPr>
          <w:rFonts w:ascii="Myriad Pro" w:hAnsi="Myriad Pro"/>
          <w:sz w:val="24"/>
          <w:szCs w:val="24"/>
        </w:rPr>
        <w:t>Na tej podstawie szkoły mogą legalnie i bezpła</w:t>
      </w:r>
      <w:r w:rsidR="003E0029">
        <w:rPr>
          <w:rFonts w:ascii="Myriad Pro" w:hAnsi="Myriad Pro"/>
          <w:sz w:val="24"/>
          <w:szCs w:val="24"/>
        </w:rPr>
        <w:t>tnie, bez pytania nikogo o zgodę (ani </w:t>
      </w:r>
      <w:r w:rsidRPr="00E9414A">
        <w:rPr>
          <w:rFonts w:ascii="Myriad Pro" w:hAnsi="Myriad Pro"/>
          <w:sz w:val="24"/>
          <w:szCs w:val="24"/>
        </w:rPr>
        <w:t xml:space="preserve">twórców ani organizacji zbiorowego zarządzania takich jak </w:t>
      </w:r>
      <w:r w:rsidR="003E0029">
        <w:rPr>
          <w:rFonts w:ascii="Myriad Pro" w:hAnsi="Myriad Pro"/>
          <w:sz w:val="24"/>
          <w:szCs w:val="24"/>
        </w:rPr>
        <w:t>ZAiKS) organizować pokazy </w:t>
      </w:r>
      <w:r w:rsidR="00C36398" w:rsidRPr="00E9414A">
        <w:rPr>
          <w:rFonts w:ascii="Myriad Pro" w:hAnsi="Myriad Pro"/>
          <w:sz w:val="24"/>
          <w:szCs w:val="24"/>
        </w:rPr>
        <w:t>filmów.</w:t>
      </w:r>
    </w:p>
    <w:p w14:paraId="5E9BC186" w14:textId="77777777" w:rsidR="002C0ACD" w:rsidRPr="00E9414A" w:rsidRDefault="00C36398" w:rsidP="00511658">
      <w:pPr>
        <w:pBdr>
          <w:top w:val="none" w:sz="0" w:space="0" w:color="auto"/>
          <w:left w:val="none" w:sz="0" w:space="0" w:color="auto"/>
          <w:bottom w:val="none" w:sz="0" w:space="0" w:color="auto"/>
          <w:right w:val="none" w:sz="0" w:space="0" w:color="auto"/>
          <w:between w:val="none" w:sz="0" w:space="0" w:color="auto"/>
        </w:pBdr>
        <w:rPr>
          <w:rFonts w:ascii="Myriad Pro" w:hAnsi="Myriad Pro"/>
          <w:sz w:val="24"/>
          <w:szCs w:val="24"/>
        </w:rPr>
      </w:pPr>
      <w:r w:rsidRPr="00E9414A">
        <w:rPr>
          <w:rFonts w:ascii="Myriad Pro" w:hAnsi="Myriad Pro"/>
          <w:b/>
          <w:noProof/>
          <w:sz w:val="24"/>
          <w:szCs w:val="24"/>
        </w:rPr>
        <w:drawing>
          <wp:anchor distT="0" distB="0" distL="114300" distR="114300" simplePos="0" relativeHeight="251659264" behindDoc="0" locked="0" layoutInCell="1" allowOverlap="1" wp14:anchorId="51C000FB" wp14:editId="4DF288B5">
            <wp:simplePos x="0" y="0"/>
            <wp:positionH relativeFrom="column">
              <wp:posOffset>66040</wp:posOffset>
            </wp:positionH>
            <wp:positionV relativeFrom="paragraph">
              <wp:posOffset>219075</wp:posOffset>
            </wp:positionV>
            <wp:extent cx="794385" cy="794385"/>
            <wp:effectExtent l="0" t="0" r="0" b="0"/>
            <wp:wrapSquare wrapText="bothSides"/>
            <wp:docPr id="3" name="Picture 3" descr="noun_638767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n_638767_ff26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C0F45" w14:textId="77777777" w:rsidR="00543536" w:rsidRPr="00E9414A" w:rsidRDefault="001100F1" w:rsidP="00511658">
      <w:pPr>
        <w:pBdr>
          <w:top w:val="none" w:sz="0" w:space="0" w:color="auto"/>
          <w:left w:val="none" w:sz="0" w:space="0" w:color="auto"/>
          <w:bottom w:val="none" w:sz="0" w:space="0" w:color="auto"/>
          <w:right w:val="none" w:sz="0" w:space="0" w:color="auto"/>
          <w:between w:val="none" w:sz="0" w:space="0" w:color="auto"/>
        </w:pBdr>
        <w:rPr>
          <w:rFonts w:ascii="Myriad Pro" w:hAnsi="Myriad Pro"/>
          <w:b/>
          <w:sz w:val="32"/>
          <w:szCs w:val="32"/>
        </w:rPr>
      </w:pPr>
      <w:r w:rsidRPr="00E9414A">
        <w:rPr>
          <w:rFonts w:ascii="Myriad Pro" w:hAnsi="Myriad Pro"/>
          <w:b/>
          <w:color w:val="E3422C"/>
          <w:sz w:val="32"/>
          <w:szCs w:val="32"/>
        </w:rPr>
        <w:t>Co to oznacza?</w:t>
      </w:r>
      <w:r w:rsidR="00C36398" w:rsidRPr="00E9414A">
        <w:rPr>
          <w:rFonts w:ascii="Myriad Pro" w:hAnsi="Myriad Pro"/>
          <w:b/>
          <w:color w:val="E3422C"/>
          <w:sz w:val="32"/>
          <w:szCs w:val="32"/>
        </w:rPr>
        <w:softHyphen/>
      </w:r>
      <w:r w:rsidR="00C36398" w:rsidRPr="00E9414A">
        <w:rPr>
          <w:rFonts w:ascii="Myriad Pro" w:hAnsi="Myriad Pro"/>
          <w:b/>
          <w:color w:val="E3422C"/>
          <w:sz w:val="32"/>
          <w:szCs w:val="32"/>
        </w:rPr>
        <w:softHyphen/>
      </w:r>
      <w:r w:rsidR="00C36398" w:rsidRPr="00E9414A">
        <w:rPr>
          <w:rFonts w:ascii="Myriad Pro" w:hAnsi="Myriad Pro"/>
          <w:b/>
          <w:color w:val="E3422C"/>
          <w:sz w:val="32"/>
          <w:szCs w:val="32"/>
        </w:rPr>
        <w:softHyphen/>
      </w:r>
    </w:p>
    <w:p w14:paraId="1EC27886" w14:textId="77777777" w:rsidR="00543536" w:rsidRPr="00E9414A" w:rsidRDefault="001100F1" w:rsidP="003E0029">
      <w:pPr>
        <w:pBdr>
          <w:top w:val="none" w:sz="0" w:space="0" w:color="auto"/>
          <w:left w:val="none" w:sz="0" w:space="0" w:color="auto"/>
          <w:bottom w:val="none" w:sz="0" w:space="0" w:color="auto"/>
          <w:right w:val="none" w:sz="0" w:space="0" w:color="auto"/>
          <w:between w:val="none" w:sz="0" w:space="0" w:color="auto"/>
        </w:pBdr>
        <w:jc w:val="both"/>
        <w:rPr>
          <w:rFonts w:ascii="Myriad Pro" w:hAnsi="Myriad Pro"/>
          <w:b/>
          <w:sz w:val="24"/>
          <w:szCs w:val="24"/>
        </w:rPr>
      </w:pPr>
      <w:r w:rsidRPr="00E9414A">
        <w:rPr>
          <w:rFonts w:ascii="Myriad Pro" w:hAnsi="Myriad Pro"/>
          <w:sz w:val="24"/>
          <w:szCs w:val="24"/>
        </w:rPr>
        <w:t xml:space="preserve">Możecie pokazać uczniom film w szkole pod warunkiem, że będzie on ilustrował treść danej lekcji lub innych zajęć dydaktycznych. </w:t>
      </w:r>
      <w:r w:rsidRPr="00E9414A">
        <w:rPr>
          <w:rFonts w:ascii="Myriad Pro" w:hAnsi="Myriad Pro"/>
          <w:b/>
          <w:sz w:val="24"/>
          <w:szCs w:val="24"/>
        </w:rPr>
        <w:t xml:space="preserve">Cel dydaktyczny będzie tutaj najważniejszy, dlatego też na niego trzeba zwrócić szczególną uwagę. </w:t>
      </w:r>
    </w:p>
    <w:p w14:paraId="259677D6" w14:textId="77777777" w:rsidR="00543536" w:rsidRPr="00E9414A" w:rsidRDefault="001100F1" w:rsidP="003E0029">
      <w:pPr>
        <w:pBdr>
          <w:top w:val="none" w:sz="0" w:space="0" w:color="auto"/>
          <w:left w:val="none" w:sz="0" w:space="0" w:color="auto"/>
          <w:bottom w:val="none" w:sz="0" w:space="0" w:color="auto"/>
          <w:right w:val="none" w:sz="0" w:space="0" w:color="auto"/>
          <w:between w:val="none" w:sz="0" w:space="0" w:color="auto"/>
        </w:pBdr>
        <w:jc w:val="both"/>
        <w:rPr>
          <w:rFonts w:ascii="Myriad Pro" w:hAnsi="Myriad Pro"/>
          <w:sz w:val="24"/>
          <w:szCs w:val="24"/>
        </w:rPr>
      </w:pPr>
      <w:r w:rsidRPr="00E9414A">
        <w:rPr>
          <w:rFonts w:ascii="Myriad Pro" w:hAnsi="Myriad Pro"/>
          <w:sz w:val="24"/>
          <w:szCs w:val="24"/>
        </w:rPr>
        <w:t xml:space="preserve">Niestety w ustawie brak definicji celu dydaktycznego, stąd w praktyce pojawia się wiele wątpliwości czym jest działalność dydaktyczna. Należy jednak uznać, że będzie to zarówno nauczanie przedmiotów, jak i działalność statutowa szkół taka jak zajęcia pozalekcyjne, wycieczki, lekcje wychowawcze czy kółka zainteresowań. </w:t>
      </w:r>
    </w:p>
    <w:p w14:paraId="18800757" w14:textId="1038BDAE" w:rsidR="00543536" w:rsidRPr="00E9414A" w:rsidRDefault="001100F1" w:rsidP="003E002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Myriad Pro" w:hAnsi="Myriad Pro"/>
          <w:sz w:val="24"/>
          <w:szCs w:val="24"/>
        </w:rPr>
      </w:pPr>
      <w:r w:rsidRPr="00E9414A">
        <w:rPr>
          <w:rFonts w:ascii="Myriad Pro" w:eastAsia="Trebuchet MS" w:hAnsi="Myriad Pro" w:cs="Trebuchet MS"/>
          <w:color w:val="222222"/>
          <w:sz w:val="24"/>
          <w:szCs w:val="24"/>
          <w:highlight w:val="white"/>
        </w:rPr>
        <w:t>O ile pokaz filmu na lekcji nie budzi wątpliwości odnośnie realizacji celu dydaktycznego, to już odtworzenie filmu w świetlicy czy bibliotece po zakończeniu zajęć szkolnych traktowane jest często jako rozrywka dla uczniów. Z tego powodu organizacje zbiorowego zarządzania (np. ZAiKS) lub firmy reprezentujące twórców (np. MPLC) zgłaszają się do placówek oświatowych z żądaniem wykupienia licencji na odtwarzanie filmów.</w:t>
      </w:r>
      <w:r w:rsidRPr="00E9414A">
        <w:rPr>
          <w:rFonts w:ascii="Myriad Pro" w:hAnsi="Myriad Pro"/>
          <w:sz w:val="24"/>
          <w:szCs w:val="24"/>
        </w:rPr>
        <w:t xml:space="preserve"> Jednak pokaz w świetlicy, czy w czasie zajęć dodatkowych też moż</w:t>
      </w:r>
      <w:r w:rsidR="003E0029">
        <w:rPr>
          <w:rFonts w:ascii="Myriad Pro" w:hAnsi="Myriad Pro"/>
          <w:sz w:val="24"/>
          <w:szCs w:val="24"/>
        </w:rPr>
        <w:t>e odbyć się zupełnie legalnie i </w:t>
      </w:r>
      <w:r w:rsidRPr="00E9414A">
        <w:rPr>
          <w:rFonts w:ascii="Myriad Pro" w:hAnsi="Myriad Pro"/>
          <w:sz w:val="24"/>
          <w:szCs w:val="24"/>
        </w:rPr>
        <w:t>bez uiszczania dodatkowych opłat przez szkołę.</w:t>
      </w:r>
    </w:p>
    <w:p w14:paraId="02A649BC" w14:textId="77777777" w:rsidR="00E9414A" w:rsidRDefault="00E9414A" w:rsidP="00511658">
      <w:pPr>
        <w:pBdr>
          <w:top w:val="none" w:sz="0" w:space="0" w:color="auto"/>
          <w:left w:val="none" w:sz="0" w:space="0" w:color="auto"/>
          <w:bottom w:val="none" w:sz="0" w:space="0" w:color="auto"/>
          <w:right w:val="none" w:sz="0" w:space="0" w:color="auto"/>
          <w:between w:val="none" w:sz="0" w:space="0" w:color="auto"/>
        </w:pBdr>
        <w:spacing w:after="0" w:line="240" w:lineRule="auto"/>
        <w:rPr>
          <w:rFonts w:ascii="Myriad Pro" w:eastAsia="Trebuchet MS" w:hAnsi="Myriad Pro" w:cs="Trebuchet MS"/>
          <w:color w:val="222222"/>
          <w:sz w:val="24"/>
          <w:szCs w:val="24"/>
          <w:highlight w:val="white"/>
        </w:rPr>
      </w:pPr>
    </w:p>
    <w:p w14:paraId="40675C75" w14:textId="5BCDBD73" w:rsidR="00543536" w:rsidRPr="00E9414A" w:rsidRDefault="001100F1">
      <w:pPr>
        <w:spacing w:after="0" w:line="240" w:lineRule="auto"/>
        <w:rPr>
          <w:rFonts w:ascii="Myriad Pro" w:eastAsia="Trebuchet MS" w:hAnsi="Myriad Pro" w:cs="Trebuchet MS"/>
          <w:b/>
          <w:color w:val="E3422C"/>
          <w:sz w:val="32"/>
          <w:szCs w:val="32"/>
          <w:highlight w:val="white"/>
        </w:rPr>
      </w:pPr>
      <w:r w:rsidRPr="00E9414A">
        <w:rPr>
          <w:rFonts w:ascii="Myriad Pro" w:eastAsia="Trebuchet MS" w:hAnsi="Myriad Pro" w:cs="Trebuchet MS"/>
          <w:b/>
          <w:color w:val="E3422C"/>
          <w:sz w:val="32"/>
          <w:szCs w:val="32"/>
          <w:highlight w:val="white"/>
        </w:rPr>
        <w:t xml:space="preserve">Kiedy instytucja oświatowa może </w:t>
      </w:r>
      <w:r w:rsidR="003E0029">
        <w:rPr>
          <w:rFonts w:ascii="Myriad Pro" w:eastAsia="Trebuchet MS" w:hAnsi="Myriad Pro" w:cs="Trebuchet MS"/>
          <w:b/>
          <w:color w:val="E3422C"/>
          <w:sz w:val="32"/>
          <w:szCs w:val="32"/>
          <w:highlight w:val="white"/>
        </w:rPr>
        <w:t>legalnie, bez opłat i pytania o </w:t>
      </w:r>
      <w:r w:rsidRPr="00E9414A">
        <w:rPr>
          <w:rFonts w:ascii="Myriad Pro" w:eastAsia="Trebuchet MS" w:hAnsi="Myriad Pro" w:cs="Trebuchet MS"/>
          <w:b/>
          <w:color w:val="E3422C"/>
          <w:sz w:val="32"/>
          <w:szCs w:val="32"/>
          <w:highlight w:val="white"/>
        </w:rPr>
        <w:t>zgodę może zorganizować pokaz filmu?</w:t>
      </w:r>
    </w:p>
    <w:p w14:paraId="5852BFF5" w14:textId="77777777" w:rsidR="00C36398" w:rsidRPr="00E9414A" w:rsidRDefault="00C36398">
      <w:pPr>
        <w:spacing w:after="0" w:line="240" w:lineRule="auto"/>
        <w:rPr>
          <w:rFonts w:ascii="Myriad Pro" w:eastAsia="Trebuchet MS" w:hAnsi="Myriad Pro" w:cs="Trebuchet MS"/>
          <w:b/>
          <w:color w:val="E3422C"/>
          <w:sz w:val="24"/>
          <w:szCs w:val="24"/>
          <w:highlight w:val="white"/>
        </w:rPr>
      </w:pPr>
    </w:p>
    <w:p w14:paraId="799B0779" w14:textId="77777777" w:rsidR="00543536" w:rsidRPr="00E9414A" w:rsidRDefault="00C36398">
      <w:pPr>
        <w:spacing w:after="0" w:line="240" w:lineRule="auto"/>
        <w:rPr>
          <w:rFonts w:ascii="Myriad Pro" w:eastAsia="Trebuchet MS" w:hAnsi="Myriad Pro" w:cs="Trebuchet MS"/>
          <w:color w:val="222222"/>
          <w:sz w:val="24"/>
          <w:szCs w:val="24"/>
          <w:highlight w:val="white"/>
        </w:rPr>
      </w:pPr>
      <w:r w:rsidRPr="00E9414A">
        <w:rPr>
          <w:rFonts w:ascii="Myriad Pro" w:hAnsi="Myriad Pro"/>
          <w:b/>
          <w:noProof/>
          <w:sz w:val="24"/>
          <w:szCs w:val="24"/>
        </w:rPr>
        <w:drawing>
          <wp:anchor distT="0" distB="0" distL="114300" distR="114300" simplePos="0" relativeHeight="251660288" behindDoc="0" locked="0" layoutInCell="1" allowOverlap="1" wp14:anchorId="202F719C" wp14:editId="57263C1F">
            <wp:simplePos x="0" y="0"/>
            <wp:positionH relativeFrom="column">
              <wp:posOffset>66040</wp:posOffset>
            </wp:positionH>
            <wp:positionV relativeFrom="paragraph">
              <wp:posOffset>127635</wp:posOffset>
            </wp:positionV>
            <wp:extent cx="963295" cy="963295"/>
            <wp:effectExtent l="0" t="0" r="0" b="0"/>
            <wp:wrapSquare wrapText="bothSides"/>
            <wp:docPr id="4" name="Picture 4" descr="noun_1029321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1029321_ff26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A9542" w14:textId="77777777" w:rsidR="00543536" w:rsidRPr="00E9414A" w:rsidRDefault="001100F1">
      <w:pPr>
        <w:rPr>
          <w:rFonts w:ascii="Myriad Pro" w:hAnsi="Myriad Pro"/>
          <w:b/>
          <w:sz w:val="24"/>
          <w:szCs w:val="24"/>
        </w:rPr>
      </w:pPr>
      <w:r w:rsidRPr="00E9414A">
        <w:rPr>
          <w:rFonts w:ascii="Myriad Pro" w:hAnsi="Myriad Pro"/>
          <w:b/>
          <w:sz w:val="24"/>
          <w:szCs w:val="24"/>
        </w:rPr>
        <w:t xml:space="preserve">1. Czy pokaz filmu służy realizacji celu dydaktycznego? </w:t>
      </w:r>
    </w:p>
    <w:p w14:paraId="44DBB20C" w14:textId="77777777" w:rsidR="003E0029" w:rsidRDefault="001100F1" w:rsidP="003E0029">
      <w:pPr>
        <w:jc w:val="both"/>
        <w:rPr>
          <w:rFonts w:ascii="Myriad Pro" w:hAnsi="Myriad Pro"/>
          <w:sz w:val="24"/>
          <w:szCs w:val="24"/>
        </w:rPr>
      </w:pPr>
      <w:r w:rsidRPr="00E9414A">
        <w:rPr>
          <w:rFonts w:ascii="Myriad Pro" w:hAnsi="Myriad Pro"/>
          <w:sz w:val="24"/>
          <w:szCs w:val="24"/>
        </w:rPr>
        <w:t xml:space="preserve">Najłatwiejszą i nie budzącą żadnych wątpliwości sytuacją jest oglądanie adaptacji lektur szkolnych, filmów historycznych, czy filmów przyrodniczych, nie oznacza to jednak, że innego typu filmy nigdy nie będą spełniały niezbędnych wymogów. </w:t>
      </w:r>
      <w:r w:rsidR="003E0029">
        <w:rPr>
          <w:rFonts w:ascii="Myriad Pro" w:hAnsi="Myriad Pro"/>
          <w:sz w:val="24"/>
          <w:szCs w:val="24"/>
        </w:rPr>
        <w:t xml:space="preserve">  </w:t>
      </w:r>
    </w:p>
    <w:p w14:paraId="38BCD8D2" w14:textId="3B4A458F" w:rsidR="00543536" w:rsidRPr="00E9414A" w:rsidRDefault="001100F1" w:rsidP="003E0029">
      <w:pPr>
        <w:jc w:val="both"/>
        <w:rPr>
          <w:rFonts w:ascii="Myriad Pro" w:hAnsi="Myriad Pro"/>
          <w:sz w:val="24"/>
          <w:szCs w:val="24"/>
        </w:rPr>
      </w:pPr>
      <w:r w:rsidRPr="00E9414A">
        <w:rPr>
          <w:rFonts w:ascii="Myriad Pro" w:hAnsi="Myriad Pro"/>
          <w:sz w:val="24"/>
          <w:szCs w:val="24"/>
        </w:rPr>
        <w:t>Ważne jest jednak parę rzeczy, o których musimy pamiętać pokazując film na lekcji. Wymieńmy je:</w:t>
      </w:r>
    </w:p>
    <w:p w14:paraId="3FD6D3F2" w14:textId="77777777" w:rsidR="00543536" w:rsidRPr="00E9414A" w:rsidRDefault="001100F1" w:rsidP="003E0029">
      <w:pPr>
        <w:numPr>
          <w:ilvl w:val="0"/>
          <w:numId w:val="1"/>
        </w:numPr>
        <w:contextualSpacing/>
        <w:rPr>
          <w:rFonts w:ascii="Myriad Pro" w:hAnsi="Myriad Pro"/>
          <w:sz w:val="24"/>
          <w:szCs w:val="24"/>
        </w:rPr>
      </w:pPr>
      <w:r w:rsidRPr="00E9414A">
        <w:rPr>
          <w:rFonts w:ascii="Myriad Pro" w:hAnsi="Myriad Pro"/>
          <w:sz w:val="24"/>
          <w:szCs w:val="24"/>
        </w:rPr>
        <w:t>tematyka filmu musi odzwierciedlać, nawiązywać, ilustrować lub rozszerzać tematykę lekcji lub zajęć</w:t>
      </w:r>
    </w:p>
    <w:p w14:paraId="2F8DB4B8" w14:textId="77777777" w:rsidR="00543536" w:rsidRPr="00E9414A" w:rsidRDefault="001100F1" w:rsidP="003E0029">
      <w:pPr>
        <w:numPr>
          <w:ilvl w:val="0"/>
          <w:numId w:val="1"/>
        </w:numPr>
        <w:contextualSpacing/>
        <w:rPr>
          <w:rFonts w:ascii="Myriad Pro" w:hAnsi="Myriad Pro"/>
          <w:sz w:val="24"/>
          <w:szCs w:val="24"/>
        </w:rPr>
      </w:pPr>
      <w:r w:rsidRPr="00E9414A">
        <w:rPr>
          <w:rFonts w:ascii="Myriad Pro" w:hAnsi="Myriad Pro"/>
          <w:sz w:val="24"/>
          <w:szCs w:val="24"/>
        </w:rPr>
        <w:t>wykorzystanie filmu powinno mieć na celu podniesienie jakości zajęć dydaktycznych</w:t>
      </w:r>
    </w:p>
    <w:p w14:paraId="6A5ACD75" w14:textId="77777777" w:rsidR="00543536" w:rsidRPr="00E9414A" w:rsidRDefault="001100F1" w:rsidP="003E0029">
      <w:pPr>
        <w:numPr>
          <w:ilvl w:val="0"/>
          <w:numId w:val="1"/>
        </w:numPr>
        <w:contextualSpacing/>
        <w:rPr>
          <w:rFonts w:ascii="Myriad Pro" w:hAnsi="Myriad Pro"/>
          <w:sz w:val="24"/>
          <w:szCs w:val="24"/>
        </w:rPr>
      </w:pPr>
      <w:r w:rsidRPr="00E9414A">
        <w:rPr>
          <w:rFonts w:ascii="Myriad Pro" w:hAnsi="Myriad Pro"/>
          <w:sz w:val="24"/>
          <w:szCs w:val="24"/>
        </w:rPr>
        <w:t>pokaz powinien być obudowany zajęciami dydaktycznymi: prelekcją, debatą po pokazie, warsztatami, ćwiczeniami</w:t>
      </w:r>
    </w:p>
    <w:p w14:paraId="388900CF" w14:textId="77777777" w:rsidR="00543536" w:rsidRPr="00E9414A" w:rsidRDefault="001100F1" w:rsidP="003E0029">
      <w:pPr>
        <w:jc w:val="both"/>
        <w:rPr>
          <w:rFonts w:ascii="Myriad Pro" w:hAnsi="Myriad Pro"/>
          <w:sz w:val="24"/>
          <w:szCs w:val="24"/>
        </w:rPr>
      </w:pPr>
      <w:r w:rsidRPr="00E9414A">
        <w:rPr>
          <w:rFonts w:ascii="Myriad Pro" w:hAnsi="Myriad Pro"/>
          <w:sz w:val="24"/>
          <w:szCs w:val="24"/>
        </w:rPr>
        <w:t xml:space="preserve">Dlatego niezależnie od tego, czy pokaz odbywa się w ramach lekcji, czy poza nią (w świetlicy lub bibliotece) będzie on możliwy bezpłatnie i bez konieczności pytania o zgodę, jeśli np. po wyświetleniu filmu odbędzie się krótka dyskusja na jego temat. </w:t>
      </w:r>
    </w:p>
    <w:p w14:paraId="7AF0CFF9" w14:textId="77777777" w:rsidR="00E9414A" w:rsidRPr="00E9414A" w:rsidRDefault="00E9414A">
      <w:pPr>
        <w:spacing w:after="0"/>
        <w:rPr>
          <w:rFonts w:ascii="Myriad Pro" w:hAnsi="Myriad Pro"/>
          <w:sz w:val="24"/>
          <w:szCs w:val="24"/>
        </w:rPr>
      </w:pPr>
    </w:p>
    <w:p w14:paraId="03678E4E" w14:textId="77777777" w:rsidR="00C36398" w:rsidRPr="00E9414A" w:rsidRDefault="00E9414A">
      <w:pPr>
        <w:spacing w:after="0"/>
        <w:rPr>
          <w:rFonts w:ascii="Myriad Pro" w:hAnsi="Myriad Pro"/>
          <w:b/>
          <w:sz w:val="24"/>
          <w:szCs w:val="24"/>
        </w:rPr>
      </w:pPr>
      <w:r w:rsidRPr="00E9414A">
        <w:rPr>
          <w:rFonts w:ascii="Myriad Pro" w:eastAsia="Arial" w:hAnsi="Myriad Pro" w:cs="Arial"/>
          <w:b/>
          <w:noProof/>
          <w:sz w:val="24"/>
          <w:szCs w:val="24"/>
        </w:rPr>
        <w:drawing>
          <wp:anchor distT="0" distB="0" distL="114300" distR="114300" simplePos="0" relativeHeight="251661312" behindDoc="0" locked="0" layoutInCell="1" allowOverlap="1" wp14:anchorId="70DD51EB" wp14:editId="759C8A58">
            <wp:simplePos x="0" y="0"/>
            <wp:positionH relativeFrom="column">
              <wp:posOffset>64770</wp:posOffset>
            </wp:positionH>
            <wp:positionV relativeFrom="paragraph">
              <wp:posOffset>33020</wp:posOffset>
            </wp:positionV>
            <wp:extent cx="808990" cy="808990"/>
            <wp:effectExtent l="0" t="0" r="3810" b="3810"/>
            <wp:wrapSquare wrapText="bothSides"/>
            <wp:docPr id="5" name="Picture 5" descr="noun_1085277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1085277_ff2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0F1" w:rsidRPr="00E9414A">
        <w:rPr>
          <w:rFonts w:ascii="Myriad Pro" w:eastAsia="Arial" w:hAnsi="Myriad Pro" w:cs="Arial"/>
          <w:b/>
          <w:sz w:val="24"/>
          <w:szCs w:val="24"/>
        </w:rPr>
        <w:t>2. Czy pokaz jest zamknięty i przeznaczony tylko dla twoich uczniów lub uczniów z twojej szkoły</w:t>
      </w:r>
      <w:r w:rsidR="001100F1" w:rsidRPr="00E9414A">
        <w:rPr>
          <w:rFonts w:ascii="Myriad Pro" w:hAnsi="Myriad Pro"/>
          <w:sz w:val="24"/>
          <w:szCs w:val="24"/>
        </w:rPr>
        <w:t>?</w:t>
      </w:r>
      <w:r w:rsidR="001100F1" w:rsidRPr="00E9414A">
        <w:rPr>
          <w:rFonts w:ascii="Myriad Pro" w:hAnsi="Myriad Pro"/>
          <w:b/>
          <w:sz w:val="24"/>
          <w:szCs w:val="24"/>
        </w:rPr>
        <w:t xml:space="preserve"> </w:t>
      </w:r>
    </w:p>
    <w:p w14:paraId="36CAE9C7" w14:textId="77777777" w:rsidR="00E9414A" w:rsidRPr="00E9414A" w:rsidRDefault="00E9414A">
      <w:pPr>
        <w:spacing w:after="0"/>
        <w:rPr>
          <w:rFonts w:ascii="Myriad Pro" w:hAnsi="Myriad Pro"/>
          <w:b/>
          <w:sz w:val="24"/>
          <w:szCs w:val="24"/>
        </w:rPr>
      </w:pPr>
    </w:p>
    <w:p w14:paraId="21774DEA" w14:textId="77777777" w:rsidR="00543536" w:rsidRPr="00E9414A" w:rsidRDefault="001100F1" w:rsidP="003E0029">
      <w:pPr>
        <w:spacing w:after="0"/>
        <w:jc w:val="both"/>
        <w:rPr>
          <w:rFonts w:ascii="Myriad Pro" w:hAnsi="Myriad Pro"/>
          <w:sz w:val="24"/>
          <w:szCs w:val="24"/>
        </w:rPr>
      </w:pPr>
      <w:r w:rsidRPr="00E9414A">
        <w:rPr>
          <w:rFonts w:ascii="Myriad Pro" w:hAnsi="Myriad Pro"/>
          <w:sz w:val="24"/>
          <w:szCs w:val="24"/>
        </w:rPr>
        <w:t xml:space="preserve">Nie ma tu znaczenia miejsce, w którym odbywa się pokaz. Jeżeli film będziecie pokazywać nie jednej, a paru klasom na raz, nadal możecie korzystać z wyjątku edukacyjnego. Uczniowie mogą być równie dobrze na zielonej szkole, z wizytą w domu kultury lub na lekcji geografii. Zamknięty pokaz dla uczniów z rodzinami niestety może już wzbudzać więcej wątpliwości. </w:t>
      </w:r>
    </w:p>
    <w:p w14:paraId="78F4BC95" w14:textId="77777777" w:rsidR="00543536" w:rsidRPr="00E9414A" w:rsidRDefault="00543536">
      <w:pPr>
        <w:spacing w:after="0"/>
        <w:rPr>
          <w:rFonts w:ascii="Myriad Pro" w:hAnsi="Myriad Pro"/>
          <w:sz w:val="24"/>
          <w:szCs w:val="24"/>
        </w:rPr>
      </w:pPr>
    </w:p>
    <w:p w14:paraId="5FF39145" w14:textId="77777777" w:rsidR="00543536" w:rsidRPr="00E9414A" w:rsidRDefault="00E9414A">
      <w:pPr>
        <w:rPr>
          <w:rFonts w:ascii="Myriad Pro" w:eastAsia="Arial" w:hAnsi="Myriad Pro" w:cs="Arial"/>
          <w:b/>
          <w:sz w:val="24"/>
          <w:szCs w:val="24"/>
        </w:rPr>
      </w:pPr>
      <w:r w:rsidRPr="00E9414A">
        <w:rPr>
          <w:rFonts w:ascii="Myriad Pro" w:eastAsia="Arial" w:hAnsi="Myriad Pro" w:cs="Arial"/>
          <w:b/>
          <w:noProof/>
          <w:sz w:val="24"/>
          <w:szCs w:val="24"/>
        </w:rPr>
        <w:drawing>
          <wp:anchor distT="0" distB="0" distL="114300" distR="114300" simplePos="0" relativeHeight="251662336" behindDoc="0" locked="0" layoutInCell="1" allowOverlap="1" wp14:anchorId="11745A6B" wp14:editId="37BD6582">
            <wp:simplePos x="0" y="0"/>
            <wp:positionH relativeFrom="column">
              <wp:posOffset>66040</wp:posOffset>
            </wp:positionH>
            <wp:positionV relativeFrom="paragraph">
              <wp:posOffset>29210</wp:posOffset>
            </wp:positionV>
            <wp:extent cx="799465" cy="799465"/>
            <wp:effectExtent l="0" t="0" r="0" b="0"/>
            <wp:wrapSquare wrapText="bothSides"/>
            <wp:docPr id="6" name="Picture 6" descr="noun_904412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n_904412_ff26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0F1" w:rsidRPr="00E9414A">
        <w:rPr>
          <w:rFonts w:ascii="Myriad Pro" w:eastAsia="Arial" w:hAnsi="Myriad Pro" w:cs="Arial"/>
          <w:b/>
          <w:sz w:val="24"/>
          <w:szCs w:val="24"/>
        </w:rPr>
        <w:t>3. Czy za pokaz nie są pobierane opłaty, służy on wyłącznie celom niekomercyjnym, odbywa się w ramach działalności edukacyjnej szkoły, a nie prywatnej firmy, która prowadzi swoją działalność w szkole?</w:t>
      </w:r>
    </w:p>
    <w:p w14:paraId="72E2A048" w14:textId="6A616F71" w:rsidR="00E9414A" w:rsidRPr="003E0029" w:rsidRDefault="001100F1" w:rsidP="003E0029">
      <w:pPr>
        <w:jc w:val="both"/>
        <w:rPr>
          <w:rFonts w:ascii="Myriad Pro" w:hAnsi="Myriad Pro"/>
          <w:sz w:val="24"/>
          <w:szCs w:val="24"/>
        </w:rPr>
      </w:pPr>
      <w:r w:rsidRPr="00E9414A">
        <w:rPr>
          <w:rFonts w:ascii="Myriad Pro" w:hAnsi="Myriad Pro"/>
          <w:sz w:val="24"/>
          <w:szCs w:val="24"/>
        </w:rPr>
        <w:t>Jeżeli odpowiedzieliście twierdząco na powyższe pytania, możecie śmiało pokazać film. Aby móc łatwo udowodnić, że pokaz danego filmu spełnia cele dydaktyczne warto wpisać takie zajęcia w plan pracy szkoły i zamieszczać informacje w dzienniku. Dzięki temu możecie uniknąć dodatkowych tłumaczeń.</w:t>
      </w:r>
      <w:r w:rsidR="003E0029">
        <w:rPr>
          <w:rFonts w:ascii="Myriad Pro" w:hAnsi="Myriad Pro"/>
          <w:sz w:val="24"/>
          <w:szCs w:val="24"/>
        </w:rPr>
        <w:t xml:space="preserve"> </w:t>
      </w:r>
      <w:r w:rsidRPr="00E9414A">
        <w:rPr>
          <w:rFonts w:ascii="Myriad Pro" w:hAnsi="Myriad Pro"/>
          <w:sz w:val="24"/>
          <w:szCs w:val="24"/>
        </w:rPr>
        <w:t>Pamiętajcie, jeżeli pokaz filmu, który zorganizowaliście spełnia wszystkie wcześniej wymienione wymogi, nie ma obowiązku płacić żadnym organizacjom zbiorowego zarządzania np. ZAiKS-owi.</w:t>
      </w:r>
    </w:p>
    <w:p w14:paraId="7B2BEE54" w14:textId="77777777" w:rsidR="00511658" w:rsidRDefault="00511658">
      <w:pPr>
        <w:rPr>
          <w:rFonts w:ascii="Myriad Pro" w:hAnsi="Myriad Pro"/>
          <w:b/>
          <w:sz w:val="24"/>
          <w:szCs w:val="24"/>
        </w:rPr>
      </w:pPr>
      <w:r w:rsidRPr="00E9414A">
        <w:rPr>
          <w:rFonts w:ascii="Myriad Pro" w:hAnsi="Myriad Pro"/>
          <w:b/>
          <w:noProof/>
          <w:sz w:val="24"/>
          <w:szCs w:val="24"/>
        </w:rPr>
        <w:lastRenderedPageBreak/>
        <w:drawing>
          <wp:anchor distT="0" distB="0" distL="114300" distR="114300" simplePos="0" relativeHeight="251663360" behindDoc="0" locked="0" layoutInCell="1" allowOverlap="1" wp14:anchorId="6C735454" wp14:editId="1F770CC9">
            <wp:simplePos x="0" y="0"/>
            <wp:positionH relativeFrom="column">
              <wp:posOffset>68580</wp:posOffset>
            </wp:positionH>
            <wp:positionV relativeFrom="paragraph">
              <wp:posOffset>129540</wp:posOffset>
            </wp:positionV>
            <wp:extent cx="929640" cy="929640"/>
            <wp:effectExtent l="0" t="0" r="0" b="0"/>
            <wp:wrapSquare wrapText="bothSides"/>
            <wp:docPr id="7" name="Picture 7" descr="noun_968387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un_968387_ff26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2F63D" w14:textId="77777777" w:rsidR="00543536" w:rsidRPr="00E9414A" w:rsidRDefault="00E9414A">
      <w:pPr>
        <w:rPr>
          <w:rFonts w:ascii="Myriad Pro" w:hAnsi="Myriad Pro"/>
          <w:b/>
          <w:sz w:val="24"/>
          <w:szCs w:val="24"/>
        </w:rPr>
      </w:pPr>
      <w:r>
        <w:rPr>
          <w:rFonts w:ascii="Myriad Pro" w:hAnsi="Myriad Pro"/>
          <w:b/>
          <w:sz w:val="24"/>
          <w:szCs w:val="24"/>
        </w:rPr>
        <w:t xml:space="preserve">4. </w:t>
      </w:r>
      <w:r w:rsidR="001100F1" w:rsidRPr="00E9414A">
        <w:rPr>
          <w:rFonts w:ascii="Myriad Pro" w:hAnsi="Myriad Pro"/>
          <w:b/>
          <w:sz w:val="24"/>
          <w:szCs w:val="24"/>
        </w:rPr>
        <w:t xml:space="preserve">Chcesz zorganizować pokaz filmu online? </w:t>
      </w:r>
    </w:p>
    <w:p w14:paraId="35C42A04" w14:textId="3DD231F6" w:rsidR="00543536" w:rsidRPr="00E9414A" w:rsidRDefault="001100F1" w:rsidP="003E0029">
      <w:pPr>
        <w:jc w:val="both"/>
        <w:rPr>
          <w:rFonts w:ascii="Myriad Pro" w:hAnsi="Myriad Pro"/>
          <w:sz w:val="24"/>
          <w:szCs w:val="24"/>
        </w:rPr>
      </w:pPr>
      <w:r w:rsidRPr="00E9414A">
        <w:rPr>
          <w:rFonts w:ascii="Myriad Pro" w:hAnsi="Myriad Pro"/>
          <w:sz w:val="24"/>
          <w:szCs w:val="24"/>
        </w:rPr>
        <w:t xml:space="preserve"> Nauczyciel lub uczeń może także zorganizować pokaz filmu online. Ważne, żeby pokaz spełniał powyższe kryteria a dodatkowo był zamknięty dla ograniczonego kręgu uczniów lub nauczycieli, którzy są zidentyfikowani przez placówkę oświatową.  Wtedy również nie potrzeba zgody ani nie ma obowiązku zapłaty organizacjom zbiorowego zarządzania za pokaz filmu. </w:t>
      </w:r>
      <w:bookmarkStart w:id="0" w:name="_GoBack"/>
      <w:bookmarkEnd w:id="0"/>
    </w:p>
    <w:p w14:paraId="418CA868" w14:textId="77777777" w:rsidR="00E9414A" w:rsidRPr="00E9414A" w:rsidRDefault="001100F1">
      <w:pPr>
        <w:rPr>
          <w:rFonts w:ascii="Myriad Pro" w:eastAsia="Arial" w:hAnsi="Myriad Pro" w:cs="Arial"/>
          <w:b/>
          <w:color w:val="E3422C"/>
          <w:sz w:val="32"/>
          <w:szCs w:val="32"/>
        </w:rPr>
      </w:pPr>
      <w:r w:rsidRPr="00E9414A">
        <w:rPr>
          <w:rFonts w:ascii="Myriad Pro" w:eastAsia="Arial" w:hAnsi="Myriad Pro" w:cs="Arial"/>
          <w:b/>
          <w:color w:val="E3422C"/>
          <w:sz w:val="32"/>
          <w:szCs w:val="32"/>
        </w:rPr>
        <w:t xml:space="preserve">Co jeszcze warto wiedzieć? </w:t>
      </w:r>
    </w:p>
    <w:p w14:paraId="4C256629" w14:textId="77777777" w:rsidR="00543536" w:rsidRPr="00E9414A" w:rsidRDefault="00E9414A">
      <w:pPr>
        <w:rPr>
          <w:rFonts w:ascii="Myriad Pro" w:hAnsi="Myriad Pro"/>
          <w:b/>
          <w:sz w:val="24"/>
          <w:szCs w:val="24"/>
        </w:rPr>
      </w:pPr>
      <w:r>
        <w:rPr>
          <w:rFonts w:ascii="Myriad Pro" w:hAnsi="Myriad Pro"/>
          <w:b/>
          <w:sz w:val="24"/>
          <w:szCs w:val="24"/>
        </w:rPr>
        <w:t xml:space="preserve"> </w:t>
      </w:r>
      <w:r>
        <w:rPr>
          <w:rFonts w:ascii="Myriad Pro" w:hAnsi="Myriad Pro"/>
          <w:b/>
          <w:noProof/>
          <w:sz w:val="24"/>
          <w:szCs w:val="24"/>
        </w:rPr>
        <w:drawing>
          <wp:anchor distT="0" distB="0" distL="114300" distR="114300" simplePos="0" relativeHeight="251664384" behindDoc="0" locked="0" layoutInCell="1" allowOverlap="1" wp14:anchorId="1437BD89" wp14:editId="396EE9CA">
            <wp:simplePos x="0" y="0"/>
            <wp:positionH relativeFrom="column">
              <wp:posOffset>27305</wp:posOffset>
            </wp:positionH>
            <wp:positionV relativeFrom="paragraph">
              <wp:posOffset>0</wp:posOffset>
            </wp:positionV>
            <wp:extent cx="517525" cy="517525"/>
            <wp:effectExtent l="0" t="0" r="0" b="0"/>
            <wp:wrapSquare wrapText="bothSides"/>
            <wp:docPr id="8" name="Picture 8" descr="noun_1231595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1231595_ff26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0F1" w:rsidRPr="00E9414A">
        <w:rPr>
          <w:rFonts w:ascii="Myriad Pro" w:hAnsi="Myriad Pro"/>
          <w:b/>
          <w:sz w:val="24"/>
          <w:szCs w:val="24"/>
        </w:rPr>
        <w:t xml:space="preserve">Imprezy szkolne - art. 31 ustawy o prawie autorskim </w:t>
      </w:r>
    </w:p>
    <w:p w14:paraId="51CD1E91" w14:textId="77777777" w:rsidR="00543536" w:rsidRPr="00E9414A" w:rsidRDefault="001100F1" w:rsidP="003E0029">
      <w:pPr>
        <w:jc w:val="both"/>
        <w:rPr>
          <w:rFonts w:ascii="Myriad Pro" w:eastAsia="Arial" w:hAnsi="Myriad Pro" w:cs="Arial"/>
          <w:sz w:val="24"/>
          <w:szCs w:val="24"/>
        </w:rPr>
      </w:pPr>
      <w:r w:rsidRPr="00E9414A">
        <w:rPr>
          <w:rFonts w:ascii="Myriad Pro" w:eastAsia="Arial" w:hAnsi="Myriad Pro" w:cs="Arial"/>
          <w:sz w:val="24"/>
          <w:szCs w:val="24"/>
        </w:rPr>
        <w:t xml:space="preserve">W 2015 roku wprowadzono do ustawy o prawie autorskim nową formę dozwolonego użytku edukacyjnego, która </w:t>
      </w:r>
      <w:r w:rsidRPr="00E9414A">
        <w:rPr>
          <w:rFonts w:ascii="Myriad Pro" w:eastAsia="Arial" w:hAnsi="Myriad Pro" w:cs="Arial"/>
          <w:sz w:val="24"/>
          <w:szCs w:val="24"/>
          <w:highlight w:val="white"/>
        </w:rPr>
        <w:t xml:space="preserve">zapewnia możliwość odtwarzania filmów w czasie imprez szkolnych i akademickich. </w:t>
      </w:r>
      <w:r w:rsidRPr="00E9414A">
        <w:rPr>
          <w:rFonts w:ascii="Myriad Pro" w:eastAsia="Arial" w:hAnsi="Myriad Pro" w:cs="Arial"/>
          <w:sz w:val="24"/>
          <w:szCs w:val="24"/>
        </w:rPr>
        <w:t xml:space="preserve">Warunkiem takiego odtworzenia jest to, aby pokaz był bezpłatny, urządzenia i nośniki służące odtworzeniu znajdowały się w tym samym miejscu co publiczność (w skrócie oznacza to, że raczej powinna być to płyta </w:t>
      </w:r>
      <w:proofErr w:type="spellStart"/>
      <w:r w:rsidRPr="00E9414A">
        <w:rPr>
          <w:rFonts w:ascii="Myriad Pro" w:eastAsia="Arial" w:hAnsi="Myriad Pro" w:cs="Arial"/>
          <w:sz w:val="24"/>
          <w:szCs w:val="24"/>
        </w:rPr>
        <w:t>dvd</w:t>
      </w:r>
      <w:proofErr w:type="spellEnd"/>
      <w:r w:rsidRPr="00E9414A">
        <w:rPr>
          <w:rFonts w:ascii="Myriad Pro" w:eastAsia="Arial" w:hAnsi="Myriad Pro" w:cs="Arial"/>
          <w:sz w:val="24"/>
          <w:szCs w:val="24"/>
        </w:rPr>
        <w:t xml:space="preserve">, a nie film online) oraz nie łączy się z tym osiąganie pośrednio lub bezpośrednio korzyści majątkowej. Ważne jest także, aby artyści, wykonawcy lub osoby odtwarzające utwory nie otrzymali za to wynagrodzenia. Imprezą szkolną może być np. spotkanie filmowego klubu dyskusyjnego. </w:t>
      </w:r>
    </w:p>
    <w:p w14:paraId="451A7B30" w14:textId="77777777" w:rsidR="00543536" w:rsidRPr="00E9414A" w:rsidRDefault="00E9414A">
      <w:pPr>
        <w:rPr>
          <w:rFonts w:ascii="Myriad Pro" w:hAnsi="Myriad Pro"/>
          <w:b/>
          <w:sz w:val="24"/>
          <w:szCs w:val="24"/>
        </w:rPr>
      </w:pPr>
      <w:r>
        <w:rPr>
          <w:rFonts w:ascii="Myriad Pro" w:hAnsi="Myriad Pro"/>
          <w:b/>
          <w:noProof/>
          <w:sz w:val="24"/>
          <w:szCs w:val="24"/>
        </w:rPr>
        <w:drawing>
          <wp:anchor distT="0" distB="0" distL="114300" distR="114300" simplePos="0" relativeHeight="251665408" behindDoc="0" locked="0" layoutInCell="1" allowOverlap="1" wp14:anchorId="6F0BCCFC" wp14:editId="32C3E140">
            <wp:simplePos x="0" y="0"/>
            <wp:positionH relativeFrom="column">
              <wp:posOffset>1270</wp:posOffset>
            </wp:positionH>
            <wp:positionV relativeFrom="paragraph">
              <wp:posOffset>3810</wp:posOffset>
            </wp:positionV>
            <wp:extent cx="517695" cy="517695"/>
            <wp:effectExtent l="0" t="0" r="0" b="0"/>
            <wp:wrapSquare wrapText="bothSides"/>
            <wp:docPr id="9" name="Picture 9" descr="noun_1231595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1231595_ff26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695" cy="51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0F1" w:rsidRPr="00E9414A">
        <w:rPr>
          <w:rFonts w:ascii="Myriad Pro" w:hAnsi="Myriad Pro"/>
          <w:b/>
          <w:sz w:val="24"/>
          <w:szCs w:val="24"/>
        </w:rPr>
        <w:t>Udostępnianie materiałów edukacyjnych uczniom</w:t>
      </w:r>
    </w:p>
    <w:p w14:paraId="23F4CA77" w14:textId="20FE8B82" w:rsidR="00543536" w:rsidRPr="00E9414A" w:rsidRDefault="001100F1">
      <w:pPr>
        <w:spacing w:after="0" w:line="276" w:lineRule="auto"/>
        <w:jc w:val="both"/>
        <w:rPr>
          <w:rFonts w:ascii="Myriad Pro" w:eastAsia="Arial" w:hAnsi="Myriad Pro" w:cs="Arial"/>
          <w:sz w:val="24"/>
          <w:szCs w:val="24"/>
        </w:rPr>
      </w:pPr>
      <w:r w:rsidRPr="00E9414A">
        <w:rPr>
          <w:rFonts w:ascii="Myriad Pro" w:eastAsia="Arial" w:hAnsi="Myriad Pro" w:cs="Arial"/>
          <w:sz w:val="24"/>
          <w:szCs w:val="24"/>
        </w:rPr>
        <w:t>Zarówno nauczyciele, jak i uczniowie mogą legalnie kopiować, skanować i nagrywać materiały edukacyjne, w tym filmy. Jednak o ile w ramach zajęć szkolnych możliwe jest obejr</w:t>
      </w:r>
      <w:r w:rsidR="003E0029">
        <w:rPr>
          <w:rFonts w:ascii="Myriad Pro" w:eastAsia="Arial" w:hAnsi="Myriad Pro" w:cs="Arial"/>
          <w:sz w:val="24"/>
          <w:szCs w:val="24"/>
        </w:rPr>
        <w:t>zenie całego filmu, to skopiować</w:t>
      </w:r>
      <w:r w:rsidRPr="00E9414A">
        <w:rPr>
          <w:rFonts w:ascii="Myriad Pro" w:eastAsia="Arial" w:hAnsi="Myriad Pro" w:cs="Arial"/>
          <w:sz w:val="24"/>
          <w:szCs w:val="24"/>
        </w:rPr>
        <w:t xml:space="preserve"> i rozdać uczniom możemy tylko jego fragmenty. </w:t>
      </w:r>
    </w:p>
    <w:p w14:paraId="0107EB89" w14:textId="77777777" w:rsidR="00543536" w:rsidRPr="00E9414A" w:rsidRDefault="00543536">
      <w:pPr>
        <w:spacing w:after="0" w:line="276" w:lineRule="auto"/>
        <w:jc w:val="both"/>
        <w:rPr>
          <w:rFonts w:ascii="Myriad Pro" w:eastAsia="Arial" w:hAnsi="Myriad Pro" w:cs="Arial"/>
          <w:sz w:val="24"/>
          <w:szCs w:val="24"/>
        </w:rPr>
      </w:pPr>
    </w:p>
    <w:p w14:paraId="27E39201" w14:textId="77777777" w:rsidR="00543536" w:rsidRPr="00E9414A" w:rsidRDefault="00E9414A" w:rsidP="003E0029">
      <w:pPr>
        <w:spacing w:line="276" w:lineRule="auto"/>
        <w:jc w:val="both"/>
        <w:rPr>
          <w:rFonts w:ascii="Myriad Pro" w:eastAsia="Arial" w:hAnsi="Myriad Pro" w:cs="Arial"/>
          <w:b/>
          <w:sz w:val="24"/>
          <w:szCs w:val="24"/>
        </w:rPr>
      </w:pPr>
      <w:r>
        <w:rPr>
          <w:rFonts w:ascii="Myriad Pro" w:hAnsi="Myriad Pro"/>
          <w:b/>
          <w:noProof/>
          <w:sz w:val="24"/>
          <w:szCs w:val="24"/>
        </w:rPr>
        <w:drawing>
          <wp:anchor distT="0" distB="0" distL="114300" distR="114300" simplePos="0" relativeHeight="251666432" behindDoc="0" locked="0" layoutInCell="1" allowOverlap="1" wp14:anchorId="1FA517EA" wp14:editId="1B93204F">
            <wp:simplePos x="0" y="0"/>
            <wp:positionH relativeFrom="column">
              <wp:posOffset>1270</wp:posOffset>
            </wp:positionH>
            <wp:positionV relativeFrom="paragraph">
              <wp:posOffset>6350</wp:posOffset>
            </wp:positionV>
            <wp:extent cx="517695" cy="517695"/>
            <wp:effectExtent l="0" t="0" r="0" b="0"/>
            <wp:wrapSquare wrapText="bothSides"/>
            <wp:docPr id="10" name="Picture 10" descr="noun_1231595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1231595_ff26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695" cy="51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0F1" w:rsidRPr="00E9414A">
        <w:rPr>
          <w:rFonts w:ascii="Myriad Pro" w:eastAsia="Arial" w:hAnsi="Myriad Pro" w:cs="Arial"/>
          <w:b/>
          <w:sz w:val="24"/>
          <w:szCs w:val="24"/>
        </w:rPr>
        <w:t>Legalność źródła</w:t>
      </w:r>
    </w:p>
    <w:p w14:paraId="606502C9" w14:textId="77777777" w:rsidR="00543536" w:rsidRPr="00E9414A" w:rsidRDefault="001100F1">
      <w:pPr>
        <w:spacing w:after="0" w:line="276" w:lineRule="auto"/>
        <w:jc w:val="both"/>
        <w:rPr>
          <w:rFonts w:ascii="Myriad Pro" w:eastAsia="Arial" w:hAnsi="Myriad Pro" w:cs="Arial"/>
          <w:sz w:val="24"/>
          <w:szCs w:val="24"/>
        </w:rPr>
      </w:pPr>
      <w:r w:rsidRPr="00E9414A">
        <w:rPr>
          <w:rFonts w:ascii="Myriad Pro" w:eastAsia="Arial" w:hAnsi="Myriad Pro" w:cs="Arial"/>
          <w:sz w:val="24"/>
          <w:szCs w:val="24"/>
        </w:rPr>
        <w:t xml:space="preserve">Wyświetlając uczniom film w trakcie zajęć szkolnych powinniście zadbać o to, aby pochodziły one z legalnego źródła. Ustawa nie precyzuje jednak na czym powinna polegać staranność w weryfikacji legalności źródła. Więcej na ten temat pisze Krzysztof </w:t>
      </w:r>
      <w:proofErr w:type="spellStart"/>
      <w:r w:rsidRPr="00E9414A">
        <w:rPr>
          <w:rFonts w:ascii="Myriad Pro" w:eastAsia="Arial" w:hAnsi="Myriad Pro" w:cs="Arial"/>
          <w:sz w:val="24"/>
          <w:szCs w:val="24"/>
        </w:rPr>
        <w:t>Siewicz</w:t>
      </w:r>
      <w:proofErr w:type="spellEnd"/>
      <w:r w:rsidRPr="00E9414A">
        <w:rPr>
          <w:rFonts w:ascii="Myriad Pro" w:eastAsia="Arial" w:hAnsi="Myriad Pro" w:cs="Arial"/>
          <w:sz w:val="24"/>
          <w:szCs w:val="24"/>
        </w:rPr>
        <w:t xml:space="preserve"> w swojej publikacji </w:t>
      </w:r>
      <w:hyperlink r:id="rId12">
        <w:r w:rsidRPr="00E9414A">
          <w:rPr>
            <w:rFonts w:ascii="Myriad Pro" w:eastAsia="Arial" w:hAnsi="Myriad Pro" w:cs="Arial"/>
            <w:color w:val="1155CC"/>
            <w:sz w:val="24"/>
            <w:szCs w:val="24"/>
            <w:u w:val="single"/>
          </w:rPr>
          <w:t>“Czy można korzystać z utworów z nielegalnych źródeł”</w:t>
        </w:r>
      </w:hyperlink>
      <w:r w:rsidRPr="00E9414A">
        <w:rPr>
          <w:rFonts w:ascii="Myriad Pro" w:eastAsia="Arial" w:hAnsi="Myriad Pro" w:cs="Arial"/>
          <w:sz w:val="24"/>
          <w:szCs w:val="24"/>
        </w:rPr>
        <w:t>. Więcej na temat legalnych źródeł można dowiedzieć się z publikacji “</w:t>
      </w:r>
      <w:hyperlink r:id="rId13">
        <w:r w:rsidRPr="00E9414A">
          <w:rPr>
            <w:rFonts w:ascii="Myriad Pro" w:eastAsia="Arial" w:hAnsi="Myriad Pro" w:cs="Arial"/>
            <w:color w:val="1155CC"/>
            <w:sz w:val="24"/>
            <w:szCs w:val="24"/>
            <w:u w:val="single"/>
          </w:rPr>
          <w:t>Przewodnik po otwartych zasobach edukacyjnych.</w:t>
        </w:r>
      </w:hyperlink>
      <w:r w:rsidRPr="00E9414A">
        <w:rPr>
          <w:rFonts w:ascii="Myriad Pro" w:eastAsia="Arial" w:hAnsi="Myriad Pro" w:cs="Arial"/>
          <w:sz w:val="24"/>
          <w:szCs w:val="24"/>
        </w:rPr>
        <w:t>”</w:t>
      </w:r>
    </w:p>
    <w:p w14:paraId="1E28B6DF" w14:textId="77777777" w:rsidR="00543536" w:rsidRPr="00E9414A" w:rsidRDefault="00543536">
      <w:pPr>
        <w:rPr>
          <w:rFonts w:ascii="Myriad Pro" w:hAnsi="Myriad Pro"/>
          <w:sz w:val="24"/>
          <w:szCs w:val="24"/>
        </w:rPr>
      </w:pPr>
    </w:p>
    <w:p w14:paraId="1AFC3CB7" w14:textId="77777777" w:rsidR="00543536" w:rsidRPr="00E9414A" w:rsidRDefault="001100F1">
      <w:pPr>
        <w:rPr>
          <w:rFonts w:ascii="Myriad Pro" w:hAnsi="Myriad Pro"/>
          <w:b/>
          <w:sz w:val="24"/>
          <w:szCs w:val="24"/>
        </w:rPr>
      </w:pPr>
      <w:r w:rsidRPr="00E9414A">
        <w:rPr>
          <w:rFonts w:ascii="Myriad Pro" w:hAnsi="Myriad Pro"/>
          <w:b/>
          <w:sz w:val="24"/>
          <w:szCs w:val="24"/>
        </w:rPr>
        <w:t>I</w:t>
      </w:r>
      <w:r w:rsidR="00E9414A">
        <w:rPr>
          <w:rFonts w:ascii="Myriad Pro" w:hAnsi="Myriad Pro"/>
          <w:b/>
          <w:noProof/>
          <w:sz w:val="24"/>
          <w:szCs w:val="24"/>
        </w:rPr>
        <w:drawing>
          <wp:anchor distT="0" distB="0" distL="114300" distR="114300" simplePos="0" relativeHeight="251667456" behindDoc="0" locked="0" layoutInCell="1" allowOverlap="1" wp14:anchorId="764B484B" wp14:editId="41215E08">
            <wp:simplePos x="0" y="0"/>
            <wp:positionH relativeFrom="column">
              <wp:posOffset>40005</wp:posOffset>
            </wp:positionH>
            <wp:positionV relativeFrom="paragraph">
              <wp:posOffset>1905</wp:posOffset>
            </wp:positionV>
            <wp:extent cx="517525" cy="517525"/>
            <wp:effectExtent l="0" t="0" r="0" b="0"/>
            <wp:wrapSquare wrapText="bothSides"/>
            <wp:docPr id="11" name="Picture 11" descr="noun_1231595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1231595_ff26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14A">
        <w:rPr>
          <w:rFonts w:ascii="Myriad Pro" w:hAnsi="Myriad Pro"/>
          <w:b/>
          <w:sz w:val="24"/>
          <w:szCs w:val="24"/>
        </w:rPr>
        <w:t>nstytucja oświatowa</w:t>
      </w:r>
    </w:p>
    <w:p w14:paraId="59B1F8B1" w14:textId="77777777" w:rsidR="00543536" w:rsidRPr="00E9414A" w:rsidRDefault="001100F1">
      <w:pPr>
        <w:rPr>
          <w:rFonts w:ascii="Myriad Pro" w:hAnsi="Myriad Pro"/>
          <w:sz w:val="24"/>
          <w:szCs w:val="24"/>
        </w:rPr>
      </w:pPr>
      <w:r w:rsidRPr="00E9414A">
        <w:rPr>
          <w:rFonts w:ascii="Myriad Pro" w:hAnsi="Myriad Pro"/>
          <w:sz w:val="24"/>
          <w:szCs w:val="24"/>
        </w:rPr>
        <w:t>Placówki, które mogą korzystać z prawa autorskiego do celów edukacyjnych to między innymi:</w:t>
      </w:r>
    </w:p>
    <w:p w14:paraId="1B9E91B1"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t>przedszkola</w:t>
      </w:r>
    </w:p>
    <w:p w14:paraId="2D4802A7"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t>szkoły (na każdym poziomie edukacyjnym)</w:t>
      </w:r>
    </w:p>
    <w:p w14:paraId="3E9A81DB"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t>poradnie psychologiczno-pedagogiczne</w:t>
      </w:r>
    </w:p>
    <w:p w14:paraId="48748972"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lastRenderedPageBreak/>
        <w:t>placówki oświatowo-wychowawcze</w:t>
      </w:r>
    </w:p>
    <w:p w14:paraId="39C9C0EB"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t>placówki kształcenia ustawicznego</w:t>
      </w:r>
    </w:p>
    <w:p w14:paraId="0BFABD6F" w14:textId="77777777" w:rsidR="00543536" w:rsidRPr="00E9414A" w:rsidRDefault="001100F1">
      <w:pPr>
        <w:numPr>
          <w:ilvl w:val="0"/>
          <w:numId w:val="3"/>
        </w:numPr>
        <w:contextualSpacing/>
        <w:rPr>
          <w:rFonts w:ascii="Myriad Pro" w:hAnsi="Myriad Pro"/>
          <w:sz w:val="24"/>
          <w:szCs w:val="24"/>
        </w:rPr>
      </w:pPr>
      <w:r w:rsidRPr="00E9414A">
        <w:rPr>
          <w:rFonts w:ascii="Myriad Pro" w:hAnsi="Myriad Pro"/>
          <w:sz w:val="24"/>
          <w:szCs w:val="24"/>
        </w:rPr>
        <w:t>młodzieżowe ośrodki wychowawcze</w:t>
      </w:r>
    </w:p>
    <w:p w14:paraId="2D41F86F" w14:textId="77777777" w:rsidR="00543536" w:rsidRPr="00511658" w:rsidRDefault="001100F1" w:rsidP="00511658">
      <w:pPr>
        <w:numPr>
          <w:ilvl w:val="0"/>
          <w:numId w:val="3"/>
        </w:numPr>
        <w:contextualSpacing/>
        <w:rPr>
          <w:rFonts w:ascii="Myriad Pro" w:hAnsi="Myriad Pro"/>
          <w:sz w:val="24"/>
          <w:szCs w:val="24"/>
        </w:rPr>
      </w:pPr>
      <w:r w:rsidRPr="00E9414A">
        <w:rPr>
          <w:rFonts w:ascii="Myriad Pro" w:hAnsi="Myriad Pro"/>
          <w:sz w:val="24"/>
          <w:szCs w:val="24"/>
        </w:rPr>
        <w:t>placówki doskonalenia nauczycieli i biblioteki pedagogiczne</w:t>
      </w:r>
    </w:p>
    <w:p w14:paraId="56E47B23" w14:textId="77777777" w:rsidR="00511658" w:rsidRDefault="00511658">
      <w:pPr>
        <w:rPr>
          <w:rFonts w:ascii="Myriad Pro" w:hAnsi="Myriad Pro"/>
          <w:b/>
          <w:sz w:val="24"/>
          <w:szCs w:val="24"/>
        </w:rPr>
      </w:pPr>
      <w:r>
        <w:rPr>
          <w:rFonts w:ascii="Myriad Pro" w:hAnsi="Myriad Pro"/>
          <w:b/>
          <w:noProof/>
          <w:sz w:val="24"/>
          <w:szCs w:val="24"/>
        </w:rPr>
        <w:drawing>
          <wp:anchor distT="0" distB="0" distL="114300" distR="114300" simplePos="0" relativeHeight="251668480" behindDoc="0" locked="0" layoutInCell="1" allowOverlap="1" wp14:anchorId="291DD45A" wp14:editId="78683B83">
            <wp:simplePos x="0" y="0"/>
            <wp:positionH relativeFrom="column">
              <wp:posOffset>67945</wp:posOffset>
            </wp:positionH>
            <wp:positionV relativeFrom="paragraph">
              <wp:posOffset>146050</wp:posOffset>
            </wp:positionV>
            <wp:extent cx="574040" cy="574040"/>
            <wp:effectExtent l="0" t="0" r="0" b="0"/>
            <wp:wrapSquare wrapText="bothSides"/>
            <wp:docPr id="12" name="Picture 12" descr="noun_398688_ff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n_398688_ff26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4CC21" w14:textId="77777777" w:rsidR="00511658" w:rsidRDefault="001100F1">
      <w:pPr>
        <w:rPr>
          <w:rFonts w:ascii="Myriad Pro" w:hAnsi="Myriad Pro"/>
          <w:b/>
          <w:sz w:val="24"/>
          <w:szCs w:val="24"/>
        </w:rPr>
      </w:pPr>
      <w:r w:rsidRPr="00E9414A">
        <w:rPr>
          <w:rFonts w:ascii="Myriad Pro" w:hAnsi="Myriad Pro"/>
          <w:b/>
          <w:sz w:val="24"/>
          <w:szCs w:val="24"/>
        </w:rPr>
        <w:t>Przykłady szkolnych spotkań z filmem</w:t>
      </w:r>
    </w:p>
    <w:p w14:paraId="4E27BC5E" w14:textId="77777777" w:rsidR="00511658" w:rsidRPr="00E9414A" w:rsidRDefault="00511658">
      <w:pPr>
        <w:rPr>
          <w:rFonts w:ascii="Myriad Pro" w:hAnsi="Myriad Pro"/>
          <w:b/>
          <w:sz w:val="24"/>
          <w:szCs w:val="24"/>
        </w:rPr>
      </w:pPr>
    </w:p>
    <w:p w14:paraId="65724CB2"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“Noc filmowa - trudne dorastanie” - pokaz trzech filmów dotyczących problemów wychowawczych poprzedzony serią lekcji wychowawczych.</w:t>
      </w:r>
    </w:p>
    <w:p w14:paraId="6CF52DBD"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 xml:space="preserve">Pokaz filmu animowanego na świetlicy przed zajęciami z tworzenia własnych animacji </w:t>
      </w:r>
      <w:proofErr w:type="spellStart"/>
      <w:r w:rsidRPr="00E9414A">
        <w:rPr>
          <w:rFonts w:ascii="Myriad Pro" w:hAnsi="Myriad Pro"/>
          <w:sz w:val="24"/>
          <w:szCs w:val="24"/>
        </w:rPr>
        <w:t>poklatkowych</w:t>
      </w:r>
      <w:proofErr w:type="spellEnd"/>
      <w:r w:rsidRPr="00E9414A">
        <w:rPr>
          <w:rFonts w:ascii="Myriad Pro" w:hAnsi="Myriad Pro"/>
          <w:sz w:val="24"/>
          <w:szCs w:val="24"/>
        </w:rPr>
        <w:t>.</w:t>
      </w:r>
    </w:p>
    <w:p w14:paraId="14E8AD24"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 xml:space="preserve">Wesele kontra Wesele - pokaz filmu “Wesele” Wajdy i filmu “Wesele” </w:t>
      </w:r>
      <w:proofErr w:type="spellStart"/>
      <w:r w:rsidRPr="00E9414A">
        <w:rPr>
          <w:rFonts w:ascii="Myriad Pro" w:hAnsi="Myriad Pro"/>
          <w:sz w:val="24"/>
          <w:szCs w:val="24"/>
        </w:rPr>
        <w:t>Smarzowskiego</w:t>
      </w:r>
      <w:proofErr w:type="spellEnd"/>
      <w:r w:rsidRPr="00E9414A">
        <w:rPr>
          <w:rFonts w:ascii="Myriad Pro" w:hAnsi="Myriad Pro"/>
          <w:sz w:val="24"/>
          <w:szCs w:val="24"/>
        </w:rPr>
        <w:t xml:space="preserve"> w czasie omawiania dramatu Wyspiańskiego.</w:t>
      </w:r>
    </w:p>
    <w:p w14:paraId="3D46ECC2"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Spotkania Szkolnego Koła Filmowego.</w:t>
      </w:r>
    </w:p>
    <w:p w14:paraId="64F5AE88"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 xml:space="preserve">Projekt od </w:t>
      </w:r>
      <w:proofErr w:type="spellStart"/>
      <w:r w:rsidRPr="00E9414A">
        <w:rPr>
          <w:rFonts w:ascii="Myriad Pro" w:hAnsi="Myriad Pro"/>
          <w:sz w:val="24"/>
          <w:szCs w:val="24"/>
        </w:rPr>
        <w:t>Meliesa</w:t>
      </w:r>
      <w:proofErr w:type="spellEnd"/>
      <w:r w:rsidRPr="00E9414A">
        <w:rPr>
          <w:rFonts w:ascii="Myriad Pro" w:hAnsi="Myriad Pro"/>
          <w:sz w:val="24"/>
          <w:szCs w:val="24"/>
        </w:rPr>
        <w:t xml:space="preserve"> do Lucasa - motyw kosmosu w kinematografii. Projekt zakończony pokazem wybranych filmów.</w:t>
      </w:r>
    </w:p>
    <w:p w14:paraId="4035925D" w14:textId="77777777" w:rsidR="00543536" w:rsidRPr="00E9414A" w:rsidRDefault="001100F1">
      <w:pPr>
        <w:numPr>
          <w:ilvl w:val="0"/>
          <w:numId w:val="2"/>
        </w:numPr>
        <w:contextualSpacing/>
        <w:rPr>
          <w:rFonts w:ascii="Myriad Pro" w:hAnsi="Myriad Pro"/>
          <w:sz w:val="24"/>
          <w:szCs w:val="24"/>
        </w:rPr>
      </w:pPr>
      <w:r w:rsidRPr="00E9414A">
        <w:rPr>
          <w:rFonts w:ascii="Myriad Pro" w:hAnsi="Myriad Pro"/>
          <w:sz w:val="24"/>
          <w:szCs w:val="24"/>
        </w:rPr>
        <w:t>Wycieczka “Śladami filmowej Warszawy”, podczas której uczniowie oglądają film o mieście.</w:t>
      </w:r>
    </w:p>
    <w:p w14:paraId="27FF26B3" w14:textId="54F2CDD4" w:rsidR="003E0029" w:rsidRPr="003E0029" w:rsidRDefault="001100F1" w:rsidP="003E0029">
      <w:pPr>
        <w:numPr>
          <w:ilvl w:val="0"/>
          <w:numId w:val="2"/>
        </w:numPr>
        <w:contextualSpacing/>
        <w:rPr>
          <w:rFonts w:ascii="Myriad Pro" w:hAnsi="Myriad Pro"/>
          <w:sz w:val="24"/>
          <w:szCs w:val="24"/>
        </w:rPr>
      </w:pPr>
      <w:r w:rsidRPr="00E9414A">
        <w:rPr>
          <w:rFonts w:ascii="Myriad Pro" w:hAnsi="Myriad Pro"/>
          <w:sz w:val="24"/>
          <w:szCs w:val="24"/>
        </w:rPr>
        <w:t>Dzień dziecka z filmem - impreza szkolna, w czasie które poszczególne sale zamieniają się w sale kinowe, a uczniowie wybierają, który film chcą oglądać. Filmy pochodzą z zasobów biblioteki szkolnej, a wszystkie pokazy są całkowicie bezpłatne.</w:t>
      </w:r>
    </w:p>
    <w:p w14:paraId="01CF21D3" w14:textId="77777777" w:rsidR="003E0029" w:rsidRDefault="003E0029">
      <w:pPr>
        <w:rPr>
          <w:rFonts w:ascii="Myriad Pro" w:hAnsi="Myriad Pro"/>
          <w:sz w:val="24"/>
          <w:szCs w:val="24"/>
        </w:rPr>
      </w:pPr>
    </w:p>
    <w:p w14:paraId="52F9CE03" w14:textId="027C61B2" w:rsidR="00543536" w:rsidRPr="00E9414A" w:rsidRDefault="001100F1">
      <w:pPr>
        <w:rPr>
          <w:rFonts w:ascii="Myriad Pro" w:hAnsi="Myriad Pro"/>
          <w:sz w:val="24"/>
          <w:szCs w:val="24"/>
        </w:rPr>
      </w:pPr>
      <w:r w:rsidRPr="00E9414A">
        <w:rPr>
          <w:rFonts w:ascii="Myriad Pro" w:hAnsi="Myriad Pro"/>
          <w:sz w:val="24"/>
          <w:szCs w:val="24"/>
        </w:rPr>
        <w:t>Takie działania mogą budzić wątpliwość lub łamią prawo:</w:t>
      </w:r>
    </w:p>
    <w:p w14:paraId="54612374" w14:textId="77777777" w:rsidR="00543536" w:rsidRPr="00E9414A" w:rsidRDefault="001100F1">
      <w:pPr>
        <w:numPr>
          <w:ilvl w:val="0"/>
          <w:numId w:val="4"/>
        </w:numPr>
        <w:contextualSpacing/>
        <w:rPr>
          <w:rFonts w:ascii="Myriad Pro" w:hAnsi="Myriad Pro"/>
          <w:sz w:val="24"/>
          <w:szCs w:val="24"/>
        </w:rPr>
      </w:pPr>
      <w:r w:rsidRPr="00E9414A">
        <w:rPr>
          <w:rFonts w:ascii="Myriad Pro" w:hAnsi="Myriad Pro"/>
          <w:sz w:val="24"/>
          <w:szCs w:val="24"/>
        </w:rPr>
        <w:t>Włączenie przez nauczycielkę na świetlicy filmu dzieciom.</w:t>
      </w:r>
    </w:p>
    <w:p w14:paraId="2D99F53B" w14:textId="77777777" w:rsidR="00543536" w:rsidRPr="00E9414A" w:rsidRDefault="001100F1">
      <w:pPr>
        <w:numPr>
          <w:ilvl w:val="0"/>
          <w:numId w:val="4"/>
        </w:numPr>
        <w:contextualSpacing/>
        <w:rPr>
          <w:rFonts w:ascii="Myriad Pro" w:hAnsi="Myriad Pro"/>
          <w:sz w:val="24"/>
          <w:szCs w:val="24"/>
        </w:rPr>
      </w:pPr>
      <w:r w:rsidRPr="00E9414A">
        <w:rPr>
          <w:rFonts w:ascii="Myriad Pro" w:hAnsi="Myriad Pro"/>
          <w:sz w:val="24"/>
          <w:szCs w:val="24"/>
        </w:rPr>
        <w:t>Umieszczenie na portalu YouTube filmu “Potop”, tak aby uczniowie mogli go obejrzeć w domu.</w:t>
      </w:r>
    </w:p>
    <w:p w14:paraId="689D0BAA" w14:textId="034B4879" w:rsidR="00543536" w:rsidRPr="003E0029" w:rsidRDefault="001100F1" w:rsidP="003E0029">
      <w:pPr>
        <w:numPr>
          <w:ilvl w:val="0"/>
          <w:numId w:val="4"/>
        </w:numPr>
        <w:contextualSpacing/>
        <w:rPr>
          <w:rFonts w:ascii="Myriad Pro" w:hAnsi="Myriad Pro"/>
          <w:sz w:val="24"/>
          <w:szCs w:val="24"/>
        </w:rPr>
      </w:pPr>
      <w:r w:rsidRPr="00E9414A">
        <w:rPr>
          <w:rFonts w:ascii="Myriad Pro" w:hAnsi="Myriad Pro"/>
          <w:sz w:val="24"/>
          <w:szCs w:val="24"/>
        </w:rPr>
        <w:t>Włączenie filmu sensacyjnego na zastępstwie lekcji matematyki.</w:t>
      </w:r>
    </w:p>
    <w:p w14:paraId="6BD57895" w14:textId="77777777" w:rsidR="001100F1" w:rsidRPr="00E9414A" w:rsidRDefault="001100F1">
      <w:pPr>
        <w:spacing w:after="0" w:line="276" w:lineRule="auto"/>
        <w:rPr>
          <w:rFonts w:ascii="Myriad Pro" w:eastAsia="Arial" w:hAnsi="Myriad Pro" w:cs="Arial"/>
          <w:sz w:val="24"/>
          <w:szCs w:val="24"/>
        </w:rPr>
      </w:pPr>
    </w:p>
    <w:p w14:paraId="777FE7AF" w14:textId="77777777" w:rsidR="00543536" w:rsidRPr="00E9414A" w:rsidRDefault="001100F1">
      <w:pPr>
        <w:spacing w:after="0" w:line="276" w:lineRule="auto"/>
        <w:rPr>
          <w:rFonts w:ascii="Myriad Pro" w:eastAsia="Arial" w:hAnsi="Myriad Pro" w:cs="Arial"/>
          <w:sz w:val="24"/>
          <w:szCs w:val="24"/>
        </w:rPr>
      </w:pPr>
      <w:r w:rsidRPr="00E9414A">
        <w:rPr>
          <w:rFonts w:ascii="Myriad Pro" w:eastAsia="Arial" w:hAnsi="Myriad Pro" w:cs="Arial"/>
          <w:noProof/>
          <w:sz w:val="24"/>
          <w:szCs w:val="24"/>
        </w:rPr>
        <w:drawing>
          <wp:anchor distT="0" distB="0" distL="114300" distR="114300" simplePos="0" relativeHeight="251658240" behindDoc="0" locked="0" layoutInCell="1" allowOverlap="1" wp14:anchorId="0543F37E" wp14:editId="1AE0CEB1">
            <wp:simplePos x="0" y="0"/>
            <wp:positionH relativeFrom="column">
              <wp:posOffset>43180</wp:posOffset>
            </wp:positionH>
            <wp:positionV relativeFrom="paragraph">
              <wp:posOffset>-2540</wp:posOffset>
            </wp:positionV>
            <wp:extent cx="589915" cy="637540"/>
            <wp:effectExtent l="0" t="0" r="635" b="0"/>
            <wp:wrapSquare wrapText="bothSides"/>
            <wp:docPr id="1" name="Obraz 1" descr="C:\Users\pers\AppData\Local\Temp\logo CeCy_pionow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AppData\Local\Temp\logo CeCy_pionowe_ko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915" cy="637540"/>
                    </a:xfrm>
                    <a:prstGeom prst="rect">
                      <a:avLst/>
                    </a:prstGeom>
                    <a:noFill/>
                    <a:ln>
                      <a:noFill/>
                    </a:ln>
                  </pic:spPr>
                </pic:pic>
              </a:graphicData>
            </a:graphic>
          </wp:anchor>
        </w:drawing>
      </w:r>
      <w:r w:rsidRPr="00E9414A">
        <w:rPr>
          <w:rFonts w:ascii="Myriad Pro" w:eastAsia="Arial" w:hAnsi="Myriad Pro" w:cs="Arial"/>
          <w:sz w:val="24"/>
          <w:szCs w:val="24"/>
        </w:rPr>
        <w:t xml:space="preserve">Centrum Cyfrowe pracuje na rzecz zmiany społecznej wykorzystując potencjał technologii cyfrowych. Skupiamy się na edukacji i kulturze, promując otwartość: współpracę opartą na dzieleniu się zasobami i wiedzą. Przełączamy społeczeństwo na cyfrowe. </w:t>
      </w:r>
      <w:hyperlink r:id="rId16">
        <w:r w:rsidRPr="00E9414A">
          <w:rPr>
            <w:rFonts w:ascii="Myriad Pro" w:eastAsia="Arial" w:hAnsi="Myriad Pro" w:cs="Arial"/>
            <w:color w:val="1155CC"/>
            <w:sz w:val="24"/>
            <w:szCs w:val="24"/>
            <w:u w:val="single"/>
          </w:rPr>
          <w:t>www.centrumcyfrowe.pl</w:t>
        </w:r>
      </w:hyperlink>
      <w:r w:rsidRPr="00E9414A">
        <w:rPr>
          <w:rFonts w:ascii="Myriad Pro" w:eastAsia="Arial" w:hAnsi="Myriad Pro" w:cs="Arial"/>
          <w:sz w:val="24"/>
          <w:szCs w:val="24"/>
        </w:rPr>
        <w:t xml:space="preserve"> </w:t>
      </w:r>
    </w:p>
    <w:p w14:paraId="00E812A6" w14:textId="77777777" w:rsidR="00543536" w:rsidRPr="00E9414A" w:rsidRDefault="00543536">
      <w:pPr>
        <w:spacing w:after="0" w:line="276" w:lineRule="auto"/>
        <w:rPr>
          <w:rFonts w:ascii="Myriad Pro" w:eastAsia="Arial" w:hAnsi="Myriad Pro" w:cs="Arial"/>
          <w:sz w:val="24"/>
          <w:szCs w:val="24"/>
        </w:rPr>
      </w:pPr>
    </w:p>
    <w:p w14:paraId="62201756" w14:textId="77777777" w:rsidR="00543536" w:rsidRPr="00E9414A" w:rsidRDefault="001100F1">
      <w:pPr>
        <w:spacing w:after="0" w:line="276" w:lineRule="auto"/>
        <w:rPr>
          <w:rFonts w:ascii="Myriad Pro" w:eastAsia="Arial" w:hAnsi="Myriad Pro" w:cs="Arial"/>
          <w:sz w:val="24"/>
          <w:szCs w:val="24"/>
        </w:rPr>
      </w:pPr>
      <w:r w:rsidRPr="00E9414A">
        <w:rPr>
          <w:rFonts w:ascii="Myriad Pro" w:eastAsia="Arial" w:hAnsi="Myriad Pro" w:cs="Arial"/>
          <w:sz w:val="24"/>
          <w:szCs w:val="24"/>
        </w:rPr>
        <w:t xml:space="preserve">Publikacja jest dostępna na licencji Creative </w:t>
      </w:r>
      <w:proofErr w:type="spellStart"/>
      <w:r w:rsidRPr="00E9414A">
        <w:rPr>
          <w:rFonts w:ascii="Myriad Pro" w:eastAsia="Arial" w:hAnsi="Myriad Pro" w:cs="Arial"/>
          <w:sz w:val="24"/>
          <w:szCs w:val="24"/>
        </w:rPr>
        <w:t>Commons</w:t>
      </w:r>
      <w:proofErr w:type="spellEnd"/>
      <w:r w:rsidRPr="00E9414A">
        <w:rPr>
          <w:rFonts w:ascii="Myriad Pro" w:eastAsia="Arial" w:hAnsi="Myriad Pro" w:cs="Arial"/>
          <w:sz w:val="24"/>
          <w:szCs w:val="24"/>
        </w:rPr>
        <w:t xml:space="preserve"> Uznanie Autorstwa 4.0 Międzynarodowa ­pewne prawa zastrzeżone na rzecz Centrum Cyfrowego.</w:t>
      </w:r>
    </w:p>
    <w:p w14:paraId="042C1E75" w14:textId="748C1A19" w:rsidR="00543536" w:rsidRPr="00E9414A" w:rsidRDefault="001100F1">
      <w:pPr>
        <w:spacing w:after="0" w:line="276" w:lineRule="auto"/>
        <w:rPr>
          <w:rFonts w:ascii="Myriad Pro" w:eastAsia="Arial" w:hAnsi="Myriad Pro" w:cs="Arial"/>
          <w:sz w:val="24"/>
          <w:szCs w:val="24"/>
        </w:rPr>
      </w:pPr>
      <w:r w:rsidRPr="00E9414A">
        <w:rPr>
          <w:rFonts w:ascii="Myriad Pro" w:eastAsia="Arial" w:hAnsi="Myriad Pro" w:cs="Arial"/>
          <w:sz w:val="24"/>
          <w:szCs w:val="24"/>
        </w:rPr>
        <w:t>Pełna treść li</w:t>
      </w:r>
      <w:r w:rsidR="003E0029">
        <w:rPr>
          <w:rFonts w:ascii="Myriad Pro" w:eastAsia="Arial" w:hAnsi="Myriad Pro" w:cs="Arial"/>
          <w:sz w:val="24"/>
          <w:szCs w:val="24"/>
        </w:rPr>
        <w:t xml:space="preserve">cencji jest dostępna na stronie </w:t>
      </w:r>
      <w:hyperlink r:id="rId17">
        <w:r w:rsidRPr="00E9414A">
          <w:rPr>
            <w:rFonts w:ascii="Myriad Pro" w:eastAsia="Arial" w:hAnsi="Myriad Pro" w:cs="Arial"/>
            <w:color w:val="1155CC"/>
            <w:sz w:val="24"/>
            <w:szCs w:val="24"/>
            <w:u w:val="single"/>
          </w:rPr>
          <w:t>https://creativecommons.org/licenses/by/4.0/legalcode.pl</w:t>
        </w:r>
      </w:hyperlink>
      <w:r w:rsidRPr="00E9414A">
        <w:rPr>
          <w:rFonts w:ascii="Myriad Pro" w:eastAsia="Arial" w:hAnsi="Myriad Pro" w:cs="Arial"/>
          <w:sz w:val="24"/>
          <w:szCs w:val="24"/>
        </w:rPr>
        <w:t>.</w:t>
      </w:r>
    </w:p>
    <w:p w14:paraId="2B990FC6" w14:textId="117A815D" w:rsidR="00543536" w:rsidRPr="00E9414A" w:rsidRDefault="001100F1">
      <w:pPr>
        <w:spacing w:after="0" w:line="276" w:lineRule="auto"/>
        <w:rPr>
          <w:rFonts w:ascii="Myriad Pro" w:eastAsia="Arial" w:hAnsi="Myriad Pro" w:cs="Arial"/>
          <w:sz w:val="24"/>
          <w:szCs w:val="24"/>
        </w:rPr>
      </w:pPr>
      <w:r w:rsidRPr="00E9414A">
        <w:rPr>
          <w:rFonts w:ascii="Myriad Pro" w:eastAsia="Arial" w:hAnsi="Myriad Pro" w:cs="Arial"/>
          <w:sz w:val="24"/>
          <w:szCs w:val="24"/>
        </w:rPr>
        <w:t>Zezwala się na dowolne wykorzystywanie treści publikacji pod warunkiem wskazania autorstwa Centrum Cyfrowego oraz podania informacji o licencj</w:t>
      </w:r>
      <w:r w:rsidR="008732EE">
        <w:rPr>
          <w:rFonts w:ascii="Myriad Pro" w:eastAsia="Arial" w:hAnsi="Myriad Pro" w:cs="Arial"/>
          <w:sz w:val="24"/>
          <w:szCs w:val="24"/>
        </w:rPr>
        <w:t>i.</w:t>
      </w:r>
    </w:p>
    <w:sectPr w:rsidR="00543536" w:rsidRPr="00E9414A" w:rsidSect="002C0ACD">
      <w:pgSz w:w="11906" w:h="16838"/>
      <w:pgMar w:top="1417" w:right="1417" w:bottom="1417" w:left="1417" w:header="0" w:footer="708" w:gutter="0"/>
      <w:pgBorders>
        <w:top w:val="single" w:sz="48" w:space="1" w:color="E3422C"/>
        <w:left w:val="single" w:sz="48" w:space="4" w:color="E3422C"/>
        <w:bottom w:val="single" w:sz="48" w:space="1" w:color="E3422C"/>
        <w:right w:val="single" w:sz="48" w:space="4" w:color="E3422C"/>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7F06"/>
    <w:multiLevelType w:val="multilevel"/>
    <w:tmpl w:val="B114E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DF24CD7"/>
    <w:multiLevelType w:val="multilevel"/>
    <w:tmpl w:val="377E4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E844B71"/>
    <w:multiLevelType w:val="multilevel"/>
    <w:tmpl w:val="DE74B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78A6701"/>
    <w:multiLevelType w:val="multilevel"/>
    <w:tmpl w:val="CA022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543536"/>
    <w:rsid w:val="001100F1"/>
    <w:rsid w:val="002118C7"/>
    <w:rsid w:val="002C0ACD"/>
    <w:rsid w:val="003E0029"/>
    <w:rsid w:val="00511658"/>
    <w:rsid w:val="00543536"/>
    <w:rsid w:val="008732EE"/>
    <w:rsid w:val="00A20C0A"/>
    <w:rsid w:val="00C36398"/>
    <w:rsid w:val="00E94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oed.org.pl/wp-content/uploads/2014/05/OER_handbook_v5_online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koed.org.pl/wp-content/uploads/2014/09/siewicz-legalnosc-zrodla-KOED.pdf" TargetMode="External"/><Relationship Id="rId17" Type="http://schemas.openxmlformats.org/officeDocument/2006/relationships/hyperlink" Target="https://creativecommons.org/licenses/by/4.0/legalcode.pl" TargetMode="External"/><Relationship Id="rId2" Type="http://schemas.openxmlformats.org/officeDocument/2006/relationships/styles" Target="styles.xml"/><Relationship Id="rId16" Type="http://schemas.openxmlformats.org/officeDocument/2006/relationships/hyperlink" Target="http://www.centrumcyfrowe.p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1234</Words>
  <Characters>7405</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cp:lastModifiedBy>
  <cp:revision>3</cp:revision>
  <dcterms:created xsi:type="dcterms:W3CDTF">2017-11-07T08:35:00Z</dcterms:created>
  <dcterms:modified xsi:type="dcterms:W3CDTF">2017-11-07T08:54:00Z</dcterms:modified>
</cp:coreProperties>
</file>